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Ruskin Swedlund</w:t>
      </w:r>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Neurio</w:t>
            </w:r>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Efergy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Irms, Vrms, W, X, </w:t>
            </w:r>
            <w:r w:rsidR="00B937AF">
              <w:rPr>
                <w:sz w:val="22"/>
                <w:szCs w:val="22"/>
              </w:rPr>
              <w:t>Wh</w:t>
            </w:r>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Irms, Vrms, </w:t>
            </w:r>
            <w:r w:rsidR="00825279">
              <w:rPr>
                <w:sz w:val="22"/>
                <w:szCs w:val="22"/>
              </w:rPr>
              <w:t>Energy (Wh)</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key differences are in the communication type, operating voltage, and types of measurements. The Neurio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measures reactive power (X). Efergy Pro only measures Energy. Our Energy monitor is more comprehensive in providing power, voltage and current. Neurio and our</w:t>
      </w:r>
      <w:r>
        <w:rPr>
          <w:sz w:val="22"/>
          <w:szCs w:val="22"/>
        </w:rPr>
        <w:t>s</w:t>
      </w:r>
      <w:r w:rsidR="007516E2">
        <w:rPr>
          <w:sz w:val="22"/>
          <w:szCs w:val="22"/>
        </w:rPr>
        <w:t xml:space="preserve"> have Bluetooth and hard-wired connectivity, but the Neurio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14V</w:t>
            </w:r>
            <w:r>
              <w:rPr>
                <w:sz w:val="22"/>
                <w:szCs w:val="22"/>
                <w:vertAlign w:val="subscript"/>
              </w:rPr>
              <w:t xml:space="preserve">RMS  </w:t>
            </w:r>
            <w:r>
              <w:rPr>
                <w:sz w:val="22"/>
                <w:szCs w:val="22"/>
              </w:rPr>
              <w:t>±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A</w:t>
            </w:r>
            <w:r>
              <w:rPr>
                <w:sz w:val="22"/>
                <w:szCs w:val="22"/>
                <w:vertAlign w:val="subscript"/>
              </w:rPr>
              <w:t>pk</w:t>
            </w:r>
            <w:r>
              <w:rPr>
                <w:sz w:val="22"/>
                <w:szCs w:val="22"/>
              </w:rPr>
              <w:t>, W and W</w:t>
            </w:r>
            <w:r>
              <w:rPr>
                <w:sz w:val="22"/>
                <w:szCs w:val="22"/>
                <w:vertAlign w:val="subscript"/>
              </w:rPr>
              <w:t>min</w:t>
            </w:r>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r w:rsidRPr="00E7229D">
              <w:rPr>
                <w:b w:val="0"/>
                <w:bCs w:val="0"/>
                <w:sz w:val="22"/>
                <w:szCs w:val="22"/>
              </w:rPr>
              <w:t>G</w:t>
            </w:r>
            <w:r w:rsidRPr="00E7229D">
              <w:rPr>
                <w:b w:val="0"/>
                <w:bCs w:val="0"/>
                <w:sz w:val="22"/>
                <w:szCs w:val="22"/>
                <w:vertAlign w:val="subscript"/>
              </w:rPr>
              <w:t>vs</w:t>
            </w:r>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r w:rsidRPr="00E7229D">
              <w:rPr>
                <w:b w:val="0"/>
                <w:bCs w:val="0"/>
                <w:sz w:val="22"/>
                <w:szCs w:val="22"/>
              </w:rPr>
              <w:t>G</w:t>
            </w:r>
            <w:r w:rsidRPr="00E7229D">
              <w:rPr>
                <w:b w:val="0"/>
                <w:bCs w:val="0"/>
                <w:sz w:val="22"/>
                <w:szCs w:val="22"/>
                <w:vertAlign w:val="subscript"/>
              </w:rPr>
              <w:t>is</w:t>
            </w:r>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r w:rsidRPr="00E7229D">
              <w:rPr>
                <w:b w:val="0"/>
                <w:bCs w:val="0"/>
                <w:sz w:val="22"/>
                <w:szCs w:val="22"/>
              </w:rPr>
              <w:t>G</w:t>
            </w:r>
            <w:r w:rsidRPr="00E7229D">
              <w:rPr>
                <w:b w:val="0"/>
                <w:bCs w:val="0"/>
                <w:sz w:val="22"/>
                <w:szCs w:val="22"/>
                <w:vertAlign w:val="subscript"/>
              </w:rPr>
              <w:t>vo</w:t>
            </w:r>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vf</w:t>
            </w:r>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r>
        <w:rPr>
          <w:i/>
          <w:iCs/>
          <w:sz w:val="22"/>
          <w:szCs w:val="22"/>
        </w:rPr>
        <w:t>print(“xyz: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r>
              <w:rPr>
                <w:b w:val="0"/>
                <w:bCs w:val="0"/>
                <w:sz w:val="22"/>
                <w:szCs w:val="22"/>
              </w:rPr>
              <w:t>Prescaler</w:t>
            </w:r>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5C1C425A" w14:textId="3913FFAC"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LTspice/Proteus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D. J. Thrimawithana</w:t>
      </w:r>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20"/>
          <w:headerReference w:type="default" r:id="rId21"/>
          <w:footerReference w:type="default" r:id="rId22"/>
          <w:headerReference w:type="first" r:id="rId23"/>
          <w:footerReference w:type="first" r:id="rId24"/>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5"/>
      <w:headerReference w:type="default" r:id="rId26"/>
      <w:footerReference w:type="default" r:id="rId27"/>
      <w:headerReference w:type="first" r:id="rId28"/>
      <w:footerReference w:type="first" r:id="rId29"/>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B55C8" w14:textId="77777777" w:rsidR="003827D1" w:rsidRDefault="003827D1" w:rsidP="00F42576">
      <w:r>
        <w:separator/>
      </w:r>
    </w:p>
    <w:p w14:paraId="5806C733" w14:textId="77777777" w:rsidR="003827D1" w:rsidRDefault="003827D1"/>
  </w:endnote>
  <w:endnote w:type="continuationSeparator" w:id="0">
    <w:p w14:paraId="16B407D6" w14:textId="77777777" w:rsidR="003827D1" w:rsidRDefault="003827D1" w:rsidP="00F42576">
      <w:r>
        <w:continuationSeparator/>
      </w:r>
    </w:p>
    <w:p w14:paraId="139D5A69" w14:textId="77777777" w:rsidR="003827D1" w:rsidRDefault="003827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3F4237" w14:textId="77777777" w:rsidR="003827D1" w:rsidRDefault="003827D1" w:rsidP="00F42576">
      <w:r>
        <w:separator/>
      </w:r>
    </w:p>
    <w:p w14:paraId="1CDBFE44" w14:textId="77777777" w:rsidR="003827D1" w:rsidRDefault="003827D1"/>
  </w:footnote>
  <w:footnote w:type="continuationSeparator" w:id="0">
    <w:p w14:paraId="6FAA9F4A" w14:textId="77777777" w:rsidR="003827D1" w:rsidRDefault="003827D1" w:rsidP="00F42576">
      <w:r>
        <w:continuationSeparator/>
      </w:r>
    </w:p>
    <w:p w14:paraId="7FADDFC7" w14:textId="77777777" w:rsidR="003827D1" w:rsidRDefault="003827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EAF"/>
    <w:rsid w:val="00DB3F6A"/>
    <w:rsid w:val="00DB5969"/>
    <w:rsid w:val="00DC1167"/>
    <w:rsid w:val="00DC237B"/>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eader" Target="header7.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3.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header" Target="header5.xml"/><Relationship Id="rId28" Type="http://schemas.openxmlformats.org/officeDocument/2006/relationships/header" Target="header8.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AD68F3-52BF-4DEB-B98A-0997BF3A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249</TotalTime>
  <Pages>10</Pages>
  <Words>1262</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83</cp:revision>
  <cp:lastPrinted>2020-05-20T02:35:00Z</cp:lastPrinted>
  <dcterms:created xsi:type="dcterms:W3CDTF">2020-10-08T23:25:00Z</dcterms:created>
  <dcterms:modified xsi:type="dcterms:W3CDTF">2020-10-21T01:00:00Z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